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1C" w:rsidRDefault="00CB6AC2" w:rsidP="00CB6AC2">
      <w:pPr>
        <w:pStyle w:val="Caption"/>
      </w:pPr>
      <w:r>
        <w:rPr>
          <w:noProof/>
        </w:rPr>
        <w:drawing>
          <wp:inline distT="0" distB="0" distL="0" distR="0" wp14:anchorId="58B9D736" wp14:editId="6C821AD7">
            <wp:extent cx="5476875" cy="4114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 april.gif"/>
                    <pic:cNvPicPr/>
                  </pic:nvPicPr>
                  <pic:blipFill rotWithShape="1">
                    <a:blip r:embed="rId6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3" t="8089" r="11413" b="39154"/>
                    <a:stretch/>
                  </pic:blipFill>
                  <pic:spPr bwMode="auto">
                    <a:xfrm>
                      <a:off x="0" y="0"/>
                      <a:ext cx="5480027" cy="4117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AC2">
        <w:rPr>
          <w:sz w:val="52"/>
          <w:szCs w:val="52"/>
        </w:rPr>
        <w:t xml:space="preserve"> </w:t>
      </w:r>
      <w:r w:rsidRPr="00D26446">
        <w:rPr>
          <w:rFonts w:ascii="Britannic Bold" w:hAnsi="Britannic Bold"/>
          <w:sz w:val="52"/>
          <w:szCs w:val="52"/>
        </w:rPr>
        <w:t xml:space="preserve">The 23 April 2012 NASDAQ 2/5/4/2 of 3 day </w:t>
      </w:r>
      <w:proofErr w:type="spellStart"/>
      <w:r w:rsidRPr="00D26446">
        <w:rPr>
          <w:rFonts w:ascii="Britannic Bold" w:hAnsi="Britannic Bold"/>
          <w:sz w:val="52"/>
          <w:szCs w:val="52"/>
        </w:rPr>
        <w:t>Lammert</w:t>
      </w:r>
      <w:proofErr w:type="spellEnd"/>
      <w:r w:rsidRPr="00D26446">
        <w:rPr>
          <w:rFonts w:ascii="Britannic Bold" w:hAnsi="Britannic Bold"/>
          <w:sz w:val="52"/>
          <w:szCs w:val="52"/>
        </w:rPr>
        <w:t xml:space="preserve"> Quantum Fractal </w:t>
      </w:r>
      <w:proofErr w:type="gramStart"/>
      <w:r w:rsidRPr="00D26446">
        <w:rPr>
          <w:rFonts w:ascii="Britannic Bold" w:hAnsi="Britannic Bold"/>
          <w:sz w:val="52"/>
          <w:szCs w:val="52"/>
        </w:rPr>
        <w:t>Series  :</w:t>
      </w:r>
      <w:proofErr w:type="gramEnd"/>
      <w:r w:rsidRPr="00D26446">
        <w:rPr>
          <w:rFonts w:ascii="Britannic Bold" w:hAnsi="Britannic Bold"/>
          <w:sz w:val="52"/>
          <w:szCs w:val="52"/>
        </w:rPr>
        <w:t xml:space="preserve">: x/2.5x/2x/1.5x with a nonlinear gap already seen between day  1 and 2 of the </w:t>
      </w:r>
      <w:bookmarkStart w:id="0" w:name="_GoBack"/>
      <w:bookmarkEnd w:id="0"/>
      <w:r w:rsidRPr="00D26446">
        <w:rPr>
          <w:rFonts w:ascii="Britannic Bold" w:hAnsi="Britannic Bold"/>
          <w:sz w:val="52"/>
          <w:szCs w:val="52"/>
        </w:rPr>
        <w:t xml:space="preserve">4th decay fractal and </w:t>
      </w:r>
      <w:r w:rsidR="00D26446" w:rsidRPr="00D26446">
        <w:rPr>
          <w:rFonts w:ascii="Britannic Bold" w:hAnsi="Britannic Bold"/>
          <w:sz w:val="52"/>
          <w:szCs w:val="52"/>
        </w:rPr>
        <w:t xml:space="preserve">gap </w:t>
      </w:r>
      <w:r w:rsidRPr="00D26446">
        <w:rPr>
          <w:rFonts w:ascii="Britannic Bold" w:hAnsi="Britannic Bold"/>
          <w:sz w:val="52"/>
          <w:szCs w:val="52"/>
        </w:rPr>
        <w:t xml:space="preserve">nonlinearity expected on Monday 7 May </w:t>
      </w:r>
      <w:r w:rsidR="00D26446" w:rsidRPr="00D26446">
        <w:rPr>
          <w:rFonts w:ascii="Britannic Bold" w:hAnsi="Britannic Bold"/>
          <w:sz w:val="52"/>
          <w:szCs w:val="52"/>
        </w:rPr>
        <w:t xml:space="preserve">2012 </w:t>
      </w:r>
      <w:r w:rsidRPr="00D26446">
        <w:rPr>
          <w:rFonts w:ascii="Britannic Bold" w:hAnsi="Britannic Bold"/>
          <w:sz w:val="52"/>
          <w:szCs w:val="52"/>
        </w:rPr>
        <w:t>between the second and third day of the 4th fractal</w:t>
      </w:r>
    </w:p>
    <w:sectPr w:rsidR="0004501C" w:rsidSect="001056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C2"/>
    <w:rsid w:val="0004501C"/>
    <w:rsid w:val="00105670"/>
    <w:rsid w:val="00CB6AC2"/>
    <w:rsid w:val="00D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14C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C2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B6AC2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C2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B6AC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microsoft.com/office/2007/relationships/hdphoto" Target="media/hdphoto1.wdp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AA33DE-4646-F24E-A21A-2D0339F0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236</Characters>
  <Application>Microsoft Macintosh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Dad</cp:lastModifiedBy>
  <cp:revision>1</cp:revision>
  <dcterms:created xsi:type="dcterms:W3CDTF">2012-05-06T13:55:00Z</dcterms:created>
  <dcterms:modified xsi:type="dcterms:W3CDTF">2012-05-06T14:14:00Z</dcterms:modified>
</cp:coreProperties>
</file>